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C8695A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C8695A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620"/>
        <w:gridCol w:w="1350"/>
      </w:tblGrid>
      <w:tr w:rsidR="004008B8" w:rsidRPr="004008B8" w:rsidTr="00C8695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C8695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07139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55CE">
              <w:rPr>
                <w:b/>
              </w:rPr>
              <w:t>17CH1001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C8695A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962" w:type="dxa"/>
          </w:tcPr>
          <w:p w:rsidR="005133D7" w:rsidRPr="004008B8" w:rsidRDefault="00C8695A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F55CE">
              <w:rPr>
                <w:b/>
              </w:rPr>
              <w:t>INSTRUMENTAL TECHNIQUES IN CHEMISTRY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202"/>
        <w:gridCol w:w="7628"/>
        <w:gridCol w:w="1170"/>
        <w:gridCol w:w="900"/>
      </w:tblGrid>
      <w:tr w:rsidR="00FB5D69" w:rsidRPr="00517874" w:rsidTr="00C8695A">
        <w:tc>
          <w:tcPr>
            <w:tcW w:w="648" w:type="dxa"/>
            <w:vAlign w:val="center"/>
          </w:tcPr>
          <w:p w:rsidR="00FB5D69" w:rsidRPr="00517874" w:rsidRDefault="00FB5D69" w:rsidP="005133D7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830" w:type="dxa"/>
            <w:gridSpan w:val="2"/>
            <w:vAlign w:val="center"/>
          </w:tcPr>
          <w:p w:rsidR="00FB5D69" w:rsidRPr="00517874" w:rsidRDefault="00FB5D69" w:rsidP="005133D7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FB5D69" w:rsidRPr="00517874" w:rsidRDefault="00FB5D69" w:rsidP="005133D7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FB5D69" w:rsidRPr="00517874" w:rsidRDefault="00FB5D69" w:rsidP="005133D7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Marks</w:t>
            </w:r>
          </w:p>
        </w:tc>
      </w:tr>
      <w:tr w:rsidR="00FB5D69" w:rsidRPr="00517874" w:rsidTr="00C8695A">
        <w:tc>
          <w:tcPr>
            <w:tcW w:w="850" w:type="dxa"/>
            <w:gridSpan w:val="2"/>
          </w:tcPr>
          <w:p w:rsidR="00FB5D69" w:rsidRPr="00517874" w:rsidRDefault="00FB5D6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98" w:type="dxa"/>
            <w:gridSpan w:val="3"/>
          </w:tcPr>
          <w:p w:rsidR="00FB5D69" w:rsidRPr="00517874" w:rsidRDefault="00FB5D69" w:rsidP="00972E31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PART-A(10X1=10 MARKS)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5568CF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Define: Error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A708D4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Give one example for redox titrations</w:t>
            </w:r>
            <w:r w:rsidRPr="00517874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D286A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Identifyan example for secondary standard.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4.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D286A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Mention the name of the light source used in AAS.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BD7D0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What is SHE?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6.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Which spectroscopic technique will be useful to determine the heavy metals present in the soil?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7.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Define: Sensor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8.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D286A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Mention the stationary phase of liquid-column chromatography.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  <w:lang w:val="en-IN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9.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3847D9">
            <w:pPr>
              <w:rPr>
                <w:sz w:val="24"/>
                <w:szCs w:val="24"/>
              </w:rPr>
            </w:pPr>
            <w:r w:rsidRPr="00517874">
              <w:rPr>
                <w:rFonts w:eastAsiaTheme="minorEastAsia"/>
                <w:bCs/>
                <w:sz w:val="24"/>
                <w:szCs w:val="24"/>
              </w:rPr>
              <w:t>Name the chromatography</w:t>
            </w:r>
            <w:r w:rsidRPr="00517874">
              <w:rPr>
                <w:bCs/>
                <w:sz w:val="24"/>
                <w:szCs w:val="24"/>
              </w:rPr>
              <w:t xml:space="preserve"> technique will be useful </w:t>
            </w:r>
            <w:r w:rsidRPr="00517874">
              <w:rPr>
                <w:rFonts w:eastAsiaTheme="minorEastAsia"/>
                <w:bCs/>
                <w:sz w:val="24"/>
                <w:szCs w:val="24"/>
              </w:rPr>
              <w:t>for separation amino acids.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  <w:tr w:rsidR="00FB5D69" w:rsidRPr="00517874" w:rsidTr="00C8695A">
        <w:tc>
          <w:tcPr>
            <w:tcW w:w="648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10.</w:t>
            </w:r>
          </w:p>
        </w:tc>
        <w:tc>
          <w:tcPr>
            <w:tcW w:w="7830" w:type="dxa"/>
            <w:gridSpan w:val="2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How temporary hardness can be removed?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43"/>
        <w:gridCol w:w="9"/>
        <w:gridCol w:w="7926"/>
        <w:gridCol w:w="1170"/>
        <w:gridCol w:w="900"/>
      </w:tblGrid>
      <w:tr w:rsidR="00FB5D69" w:rsidRPr="00517874" w:rsidTr="00C8695A">
        <w:trPr>
          <w:trHeight w:val="276"/>
        </w:trPr>
        <w:tc>
          <w:tcPr>
            <w:tcW w:w="552" w:type="dxa"/>
            <w:gridSpan w:val="2"/>
          </w:tcPr>
          <w:p w:rsidR="00FB5D69" w:rsidRPr="00517874" w:rsidRDefault="00FB5D6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96" w:type="dxa"/>
            <w:gridSpan w:val="3"/>
          </w:tcPr>
          <w:p w:rsidR="00FB5D69" w:rsidRPr="00517874" w:rsidRDefault="00FB5D69" w:rsidP="00972E31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FB5D69" w:rsidRPr="00517874" w:rsidTr="00C8695A">
        <w:trPr>
          <w:trHeight w:val="276"/>
        </w:trPr>
        <w:tc>
          <w:tcPr>
            <w:tcW w:w="543" w:type="dxa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11.</w:t>
            </w:r>
          </w:p>
        </w:tc>
        <w:tc>
          <w:tcPr>
            <w:tcW w:w="7935" w:type="dxa"/>
            <w:gridSpan w:val="2"/>
          </w:tcPr>
          <w:p w:rsidR="00FB5D69" w:rsidRPr="00517874" w:rsidRDefault="00FB5D69" w:rsidP="00F46896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Differentiate the accuracy and precision.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</w:t>
            </w:r>
          </w:p>
        </w:tc>
      </w:tr>
      <w:tr w:rsidR="00FB5D69" w:rsidRPr="00517874" w:rsidTr="00C8695A">
        <w:trPr>
          <w:trHeight w:val="552"/>
        </w:trPr>
        <w:tc>
          <w:tcPr>
            <w:tcW w:w="543" w:type="dxa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12.</w:t>
            </w:r>
          </w:p>
        </w:tc>
        <w:tc>
          <w:tcPr>
            <w:tcW w:w="7935" w:type="dxa"/>
            <w:gridSpan w:val="2"/>
          </w:tcPr>
          <w:p w:rsidR="00FB5D69" w:rsidRPr="00517874" w:rsidRDefault="00FB5D69" w:rsidP="00F46896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 xml:space="preserve">Compute the mean and median the analysis of calcium content in water samples are as follows: </w:t>
            </w:r>
            <w:r w:rsidRPr="00517874">
              <w:rPr>
                <w:bCs/>
                <w:sz w:val="24"/>
                <w:szCs w:val="24"/>
                <w:lang w:val="en-GB"/>
              </w:rPr>
              <w:t xml:space="preserve">19.4, 19.5, 19.6, 19.8, 20.1, and 20.3. 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</w:t>
            </w:r>
          </w:p>
        </w:tc>
      </w:tr>
      <w:tr w:rsidR="00FB5D69" w:rsidRPr="00517874" w:rsidTr="00C8695A">
        <w:trPr>
          <w:trHeight w:val="276"/>
        </w:trPr>
        <w:tc>
          <w:tcPr>
            <w:tcW w:w="543" w:type="dxa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13.</w:t>
            </w:r>
          </w:p>
        </w:tc>
        <w:tc>
          <w:tcPr>
            <w:tcW w:w="7935" w:type="dxa"/>
            <w:gridSpan w:val="2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List out the desired characteristics for reference electrodes?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</w:t>
            </w:r>
          </w:p>
        </w:tc>
      </w:tr>
      <w:tr w:rsidR="00FB5D69" w:rsidRPr="00517874" w:rsidTr="00C8695A">
        <w:trPr>
          <w:trHeight w:val="276"/>
        </w:trPr>
        <w:tc>
          <w:tcPr>
            <w:tcW w:w="543" w:type="dxa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14.</w:t>
            </w:r>
          </w:p>
        </w:tc>
        <w:tc>
          <w:tcPr>
            <w:tcW w:w="7935" w:type="dxa"/>
            <w:gridSpan w:val="2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Differentiate absorption and emission.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</w:t>
            </w:r>
          </w:p>
        </w:tc>
      </w:tr>
      <w:tr w:rsidR="00FB5D69" w:rsidRPr="00517874" w:rsidTr="00C8695A">
        <w:trPr>
          <w:trHeight w:val="291"/>
        </w:trPr>
        <w:tc>
          <w:tcPr>
            <w:tcW w:w="543" w:type="dxa"/>
          </w:tcPr>
          <w:p w:rsidR="00FB5D69" w:rsidRPr="00517874" w:rsidRDefault="00FB5D69" w:rsidP="00972E31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15.</w:t>
            </w:r>
          </w:p>
        </w:tc>
        <w:tc>
          <w:tcPr>
            <w:tcW w:w="7935" w:type="dxa"/>
            <w:gridSpan w:val="2"/>
          </w:tcPr>
          <w:p w:rsidR="00FB5D69" w:rsidRPr="00517874" w:rsidRDefault="00FB5D69" w:rsidP="00FD651D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Mention the different thermal methods and their application.</w:t>
            </w:r>
          </w:p>
        </w:tc>
        <w:tc>
          <w:tcPr>
            <w:tcW w:w="1170" w:type="dxa"/>
          </w:tcPr>
          <w:p w:rsidR="00FB5D69" w:rsidRPr="00517874" w:rsidRDefault="00FB5D69" w:rsidP="00C8695A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972E31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22"/>
        <w:gridCol w:w="671"/>
        <w:gridCol w:w="7248"/>
        <w:gridCol w:w="1170"/>
        <w:gridCol w:w="900"/>
      </w:tblGrid>
      <w:tr w:rsidR="00FB5D69" w:rsidRPr="00517874" w:rsidTr="00C8695A">
        <w:trPr>
          <w:trHeight w:val="232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b/>
                <w:sz w:val="24"/>
                <w:szCs w:val="24"/>
              </w:rPr>
            </w:pPr>
            <w:r w:rsidRPr="00517874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 xml:space="preserve">Clarify </w:t>
            </w:r>
            <w:r w:rsidRPr="00517874">
              <w:rPr>
                <w:sz w:val="24"/>
                <w:szCs w:val="24"/>
              </w:rPr>
              <w:t>the different types of error involved in a chemical analysis?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  <w:lang w:val="en-GB"/>
              </w:rPr>
              <w:t>Compute</w:t>
            </w:r>
            <w:r w:rsidRPr="00517874">
              <w:rPr>
                <w:sz w:val="24"/>
                <w:szCs w:val="24"/>
              </w:rPr>
              <w:t xml:space="preserve"> the mean and medianfor the analysis of calcium content in water samples are as follows: </w:t>
            </w:r>
            <w:r w:rsidRPr="00517874">
              <w:rPr>
                <w:bCs/>
                <w:sz w:val="24"/>
                <w:szCs w:val="24"/>
                <w:lang w:val="en-GB"/>
              </w:rPr>
              <w:t xml:space="preserve">19.1, 19.2, 19.3, 19.4, 20.2, and 20.3. 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32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(OR)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Explain the principle and applications of volumetricanalysis.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>The analysis of a calcite gave the following percentage of CaO: 56.45, 57.00, 58.04, 59.08 and 60.23. The last value appears suspected. Use Q statistics table to determine if that value should be retained or reject at the 90% confidence level. (CL at 90% is 0.642).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 xml:space="preserve">Describe the principle, diagram and application of </w:t>
            </w:r>
            <w:r w:rsidRPr="00517874">
              <w:rPr>
                <w:bCs/>
                <w:sz w:val="24"/>
                <w:szCs w:val="24"/>
              </w:rPr>
              <w:t>potentiometry</w:t>
            </w:r>
            <w:r w:rsidRPr="00517874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Provide the desired characteristics for reference electrodes.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32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(OR)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Describe the principle and applications of c</w:t>
            </w:r>
            <w:r w:rsidRPr="00517874">
              <w:rPr>
                <w:bCs/>
                <w:sz w:val="24"/>
                <w:szCs w:val="24"/>
              </w:rPr>
              <w:t>onductometry in analytical chemistry.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Explain the indicator electrodes and its type.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 xml:space="preserve">Elucidate the principle, </w:t>
            </w:r>
            <w:r w:rsidRPr="00517874">
              <w:rPr>
                <w:rStyle w:val="Emphasis"/>
                <w:bCs/>
                <w:i w:val="0"/>
                <w:sz w:val="24"/>
                <w:szCs w:val="24"/>
                <w:shd w:val="clear" w:color="auto" w:fill="FFFFFF"/>
              </w:rPr>
              <w:t>instrumentation</w:t>
            </w:r>
            <w:r w:rsidRPr="00517874">
              <w:rPr>
                <w:sz w:val="24"/>
                <w:szCs w:val="24"/>
              </w:rPr>
              <w:t xml:space="preserve"> and application of </w:t>
            </w:r>
            <w:r w:rsidRPr="00517874">
              <w:rPr>
                <w:bCs/>
                <w:sz w:val="24"/>
                <w:szCs w:val="24"/>
              </w:rPr>
              <w:t>UV-Vis Spectroscopy</w:t>
            </w:r>
            <w:r w:rsidRPr="0051787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Discuss on the Beer-Lambert Law.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9034DF">
        <w:trPr>
          <w:trHeight w:val="359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(OR)</w:t>
            </w:r>
          </w:p>
        </w:tc>
      </w:tr>
      <w:tr w:rsidR="00FB5D69" w:rsidRPr="00517874" w:rsidTr="00C8695A">
        <w:trPr>
          <w:trHeight w:val="234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 xml:space="preserve">Explain the principle, </w:t>
            </w:r>
            <w:r w:rsidRPr="00517874">
              <w:rPr>
                <w:rStyle w:val="Emphasis"/>
                <w:bCs/>
                <w:i w:val="0"/>
                <w:sz w:val="24"/>
                <w:szCs w:val="24"/>
                <w:shd w:val="clear" w:color="auto" w:fill="FFFFFF"/>
              </w:rPr>
              <w:t>instrumentation</w:t>
            </w:r>
            <w:r w:rsidRPr="00517874">
              <w:rPr>
                <w:sz w:val="24"/>
                <w:szCs w:val="24"/>
              </w:rPr>
              <w:t xml:space="preserve"> and application Atomic    Emission Spectroscopy. 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Illuminate electromagnetic spectrum</w:t>
            </w:r>
            <w:r w:rsidRPr="00517874">
              <w:rPr>
                <w:sz w:val="24"/>
                <w:szCs w:val="24"/>
              </w:rPr>
              <w:t xml:space="preserve"> and its application.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26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jc w:val="both"/>
              <w:rPr>
                <w:sz w:val="24"/>
                <w:szCs w:val="24"/>
              </w:rPr>
            </w:pPr>
            <w:r w:rsidRPr="00517874">
              <w:rPr>
                <w:bCs/>
                <w:sz w:val="24"/>
                <w:szCs w:val="24"/>
              </w:rPr>
              <w:t>Explain the principle and application of s</w:t>
            </w:r>
            <w:r w:rsidRPr="00517874">
              <w:rPr>
                <w:sz w:val="24"/>
                <w:szCs w:val="24"/>
              </w:rPr>
              <w:t>olid/liquid and liquid/liquid chromatography techniques.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742183">
            <w:pPr>
              <w:jc w:val="both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 xml:space="preserve">Brief the terms: </w:t>
            </w:r>
            <w:proofErr w:type="spellStart"/>
            <w:r w:rsidRPr="00517874">
              <w:rPr>
                <w:sz w:val="24"/>
                <w:szCs w:val="24"/>
              </w:rPr>
              <w:t>i</w:t>
            </w:r>
            <w:proofErr w:type="spellEnd"/>
            <w:r w:rsidR="00742183">
              <w:rPr>
                <w:sz w:val="24"/>
                <w:szCs w:val="24"/>
              </w:rPr>
              <w:t>.</w:t>
            </w:r>
            <w:r w:rsidRPr="00517874">
              <w:rPr>
                <w:sz w:val="24"/>
                <w:szCs w:val="24"/>
              </w:rPr>
              <w:t xml:space="preserve"> Stationary phase; ii</w:t>
            </w:r>
            <w:r w:rsidR="00742183">
              <w:rPr>
                <w:sz w:val="24"/>
                <w:szCs w:val="24"/>
              </w:rPr>
              <w:t>.</w:t>
            </w:r>
            <w:r w:rsidRPr="00517874">
              <w:rPr>
                <w:sz w:val="24"/>
                <w:szCs w:val="24"/>
              </w:rPr>
              <w:t xml:space="preserve"> Mobile phase</w:t>
            </w:r>
            <w:r w:rsidRPr="00517874">
              <w:rPr>
                <w:sz w:val="24"/>
                <w:szCs w:val="24"/>
              </w:rPr>
              <w:tab/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742183">
        <w:trPr>
          <w:trHeight w:val="296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(OR)</w:t>
            </w:r>
          </w:p>
        </w:tc>
      </w:tr>
      <w:tr w:rsidR="00FB5D69" w:rsidRPr="00517874" w:rsidTr="009034DF">
        <w:trPr>
          <w:trHeight w:val="296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9034DF">
            <w:pPr>
              <w:jc w:val="both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  <w:shd w:val="clear" w:color="auto" w:fill="FFFFFF"/>
              </w:rPr>
              <w:t>Explain the principle and application of ion exchange chromatography.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</w:rPr>
            </w:pPr>
            <w:r w:rsidRPr="00517874">
              <w:rPr>
                <w:bCs/>
                <w:color w:val="000000" w:themeColor="text1"/>
                <w:sz w:val="24"/>
                <w:szCs w:val="24"/>
              </w:rPr>
              <w:t>Clarify the principle of GC</w:t>
            </w:r>
            <w:r w:rsidRPr="0051787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C8695A">
        <w:trPr>
          <w:trHeight w:val="260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  <w:highlight w:val="yellow"/>
              </w:rPr>
            </w:pPr>
            <w:r w:rsidRPr="00517874">
              <w:rPr>
                <w:bCs/>
                <w:color w:val="000000" w:themeColor="text1"/>
                <w:sz w:val="24"/>
                <w:szCs w:val="24"/>
              </w:rPr>
              <w:t xml:space="preserve">Explain the Principle and applications of </w:t>
            </w:r>
            <w:r w:rsidRPr="00517874">
              <w:rPr>
                <w:color w:val="000000"/>
                <w:sz w:val="24"/>
                <w:szCs w:val="24"/>
              </w:rPr>
              <w:t>Differential Thermal Analysis.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  <w:highlight w:val="yellow"/>
              </w:rPr>
            </w:pPr>
            <w:r w:rsidRPr="00517874">
              <w:rPr>
                <w:bCs/>
                <w:color w:val="000000" w:themeColor="text1"/>
                <w:sz w:val="24"/>
                <w:szCs w:val="24"/>
              </w:rPr>
              <w:t>How one can remove the total hardness in water? Clarify.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  <w:highlight w:val="yellow"/>
              </w:rPr>
            </w:pPr>
            <w:r w:rsidRPr="00517874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  <w:tr w:rsidR="00FB5D69" w:rsidRPr="00517874" w:rsidTr="009034DF">
        <w:trPr>
          <w:trHeight w:val="296"/>
        </w:trPr>
        <w:tc>
          <w:tcPr>
            <w:tcW w:w="559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9" w:type="dxa"/>
            <w:gridSpan w:val="4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(OR)</w:t>
            </w:r>
          </w:p>
        </w:tc>
      </w:tr>
      <w:tr w:rsidR="00FB5D69" w:rsidRPr="00517874" w:rsidTr="00C8695A">
        <w:trPr>
          <w:trHeight w:val="216"/>
        </w:trPr>
        <w:tc>
          <w:tcPr>
            <w:tcW w:w="537" w:type="dxa"/>
            <w:vMerge w:val="restart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a.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</w:rPr>
            </w:pPr>
            <w:r w:rsidRPr="00517874">
              <w:rPr>
                <w:bCs/>
                <w:color w:val="000000" w:themeColor="text1"/>
                <w:sz w:val="24"/>
                <w:szCs w:val="24"/>
              </w:rPr>
              <w:t xml:space="preserve">Explain the Principle and applications </w:t>
            </w:r>
            <w:r w:rsidRPr="00517874">
              <w:rPr>
                <w:sz w:val="24"/>
                <w:szCs w:val="24"/>
              </w:rPr>
              <w:t>Differential Scanning Calorimetry.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10</w:t>
            </w:r>
          </w:p>
        </w:tc>
      </w:tr>
      <w:tr w:rsidR="00FB5D69" w:rsidRPr="00517874" w:rsidTr="00C8695A">
        <w:trPr>
          <w:trHeight w:val="232"/>
        </w:trPr>
        <w:tc>
          <w:tcPr>
            <w:tcW w:w="537" w:type="dxa"/>
            <w:vMerge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b.</w:t>
            </w:r>
          </w:p>
        </w:tc>
        <w:tc>
          <w:tcPr>
            <w:tcW w:w="7248" w:type="dxa"/>
          </w:tcPr>
          <w:p w:rsidR="00FB5D69" w:rsidRPr="00517874" w:rsidRDefault="00FB5D69" w:rsidP="0003504B">
            <w:pPr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Clarify the food componentsare typically analyzed infood analysis.</w:t>
            </w:r>
          </w:p>
        </w:tc>
        <w:tc>
          <w:tcPr>
            <w:tcW w:w="117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FB5D69" w:rsidRPr="00517874" w:rsidRDefault="00FB5D69" w:rsidP="0003504B">
            <w:pPr>
              <w:jc w:val="center"/>
              <w:rPr>
                <w:sz w:val="24"/>
                <w:szCs w:val="24"/>
              </w:rPr>
            </w:pPr>
            <w:r w:rsidRPr="00517874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C8695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3504B"/>
    <w:rsid w:val="00061821"/>
    <w:rsid w:val="00071398"/>
    <w:rsid w:val="000F3EFE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3256"/>
    <w:rsid w:val="00304757"/>
    <w:rsid w:val="00324247"/>
    <w:rsid w:val="00335FBF"/>
    <w:rsid w:val="003620F5"/>
    <w:rsid w:val="003847D9"/>
    <w:rsid w:val="003855F1"/>
    <w:rsid w:val="003B14BC"/>
    <w:rsid w:val="003B1F06"/>
    <w:rsid w:val="003C6BB4"/>
    <w:rsid w:val="004008B8"/>
    <w:rsid w:val="0046314C"/>
    <w:rsid w:val="0046787F"/>
    <w:rsid w:val="004E23C9"/>
    <w:rsid w:val="00501F18"/>
    <w:rsid w:val="0050571C"/>
    <w:rsid w:val="005133D7"/>
    <w:rsid w:val="00517874"/>
    <w:rsid w:val="005568CF"/>
    <w:rsid w:val="005A3DA4"/>
    <w:rsid w:val="005F011C"/>
    <w:rsid w:val="00681B25"/>
    <w:rsid w:val="006C7354"/>
    <w:rsid w:val="006D20F1"/>
    <w:rsid w:val="00725A0A"/>
    <w:rsid w:val="007326F6"/>
    <w:rsid w:val="00742183"/>
    <w:rsid w:val="007C701A"/>
    <w:rsid w:val="007F77F4"/>
    <w:rsid w:val="00802202"/>
    <w:rsid w:val="00847467"/>
    <w:rsid w:val="00874F8C"/>
    <w:rsid w:val="008771CB"/>
    <w:rsid w:val="00886CF0"/>
    <w:rsid w:val="008A56BE"/>
    <w:rsid w:val="008B0703"/>
    <w:rsid w:val="00902465"/>
    <w:rsid w:val="009034DF"/>
    <w:rsid w:val="00904D12"/>
    <w:rsid w:val="00914195"/>
    <w:rsid w:val="009150D3"/>
    <w:rsid w:val="00925A99"/>
    <w:rsid w:val="0095679B"/>
    <w:rsid w:val="00964D33"/>
    <w:rsid w:val="0099405E"/>
    <w:rsid w:val="009B53DD"/>
    <w:rsid w:val="009C5A1D"/>
    <w:rsid w:val="009C77F2"/>
    <w:rsid w:val="009D286A"/>
    <w:rsid w:val="00A708D4"/>
    <w:rsid w:val="00AA5E39"/>
    <w:rsid w:val="00AA6B40"/>
    <w:rsid w:val="00AE264C"/>
    <w:rsid w:val="00B42152"/>
    <w:rsid w:val="00B60E7E"/>
    <w:rsid w:val="00BA3C3D"/>
    <w:rsid w:val="00BA539E"/>
    <w:rsid w:val="00BB5C6B"/>
    <w:rsid w:val="00BD7D01"/>
    <w:rsid w:val="00C3743D"/>
    <w:rsid w:val="00C8695A"/>
    <w:rsid w:val="00C95F18"/>
    <w:rsid w:val="00CB68E8"/>
    <w:rsid w:val="00CB7A50"/>
    <w:rsid w:val="00CE1825"/>
    <w:rsid w:val="00CE5503"/>
    <w:rsid w:val="00D1548D"/>
    <w:rsid w:val="00D62341"/>
    <w:rsid w:val="00D64FF9"/>
    <w:rsid w:val="00D94D54"/>
    <w:rsid w:val="00DA2D45"/>
    <w:rsid w:val="00DB07BB"/>
    <w:rsid w:val="00E51765"/>
    <w:rsid w:val="00E70A47"/>
    <w:rsid w:val="00E824B7"/>
    <w:rsid w:val="00E873AB"/>
    <w:rsid w:val="00EF53BD"/>
    <w:rsid w:val="00F11EDB"/>
    <w:rsid w:val="00F162EA"/>
    <w:rsid w:val="00F266A7"/>
    <w:rsid w:val="00F46896"/>
    <w:rsid w:val="00F55D6F"/>
    <w:rsid w:val="00FB5D69"/>
    <w:rsid w:val="00FD6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25A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6254-05D8-4102-8C1E-B2C06330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2017-11-24T09:16:00Z</cp:lastPrinted>
  <dcterms:created xsi:type="dcterms:W3CDTF">2017-11-21T08:20:00Z</dcterms:created>
  <dcterms:modified xsi:type="dcterms:W3CDTF">2017-11-24T09:21:00Z</dcterms:modified>
</cp:coreProperties>
</file>